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04A" w:rsidRPr="0083404A" w:rsidRDefault="0083404A" w:rsidP="0083404A">
      <w:pPr>
        <w:rPr>
          <w:rFonts w:ascii="標楷體" w:eastAsia="標楷體" w:hAnsi="標楷體"/>
          <w:b/>
          <w:bCs/>
        </w:rPr>
      </w:pPr>
      <w:proofErr w:type="gramStart"/>
      <w:r w:rsidRPr="0083404A">
        <w:rPr>
          <w:rFonts w:ascii="標楷體" w:eastAsia="標楷體" w:hAnsi="標楷體" w:hint="eastAsia"/>
          <w:b/>
          <w:bCs/>
        </w:rPr>
        <w:t>臺</w:t>
      </w:r>
      <w:proofErr w:type="gramEnd"/>
      <w:r w:rsidRPr="0083404A">
        <w:rPr>
          <w:rFonts w:ascii="標楷體" w:eastAsia="標楷體" w:hAnsi="標楷體" w:hint="eastAsia"/>
          <w:b/>
          <w:bCs/>
        </w:rPr>
        <w:t>北2020跨年晚會</w:t>
      </w:r>
      <w:proofErr w:type="gramStart"/>
      <w:r w:rsidRPr="0083404A">
        <w:rPr>
          <w:rFonts w:ascii="標楷體" w:eastAsia="標楷體" w:hAnsi="標楷體" w:hint="eastAsia"/>
          <w:b/>
          <w:bCs/>
        </w:rPr>
        <w:t>交通管制及疏運</w:t>
      </w:r>
      <w:proofErr w:type="gramEnd"/>
    </w:p>
    <w:p w:rsidR="0083404A" w:rsidRPr="0083404A" w:rsidRDefault="0083404A" w:rsidP="0083404A">
      <w:pPr>
        <w:rPr>
          <w:rFonts w:ascii="標楷體" w:eastAsia="標楷體" w:hAnsi="標楷體"/>
        </w:rPr>
      </w:pP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       12月31日晚上信義計畫區舉辦「</w:t>
      </w:r>
      <w:proofErr w:type="gramStart"/>
      <w:r w:rsidRPr="0083404A">
        <w:rPr>
          <w:rFonts w:ascii="標楷體" w:eastAsia="標楷體" w:hAnsi="標楷體" w:hint="eastAsia"/>
        </w:rPr>
        <w:t>臺</w:t>
      </w:r>
      <w:proofErr w:type="gramEnd"/>
      <w:r w:rsidRPr="0083404A">
        <w:rPr>
          <w:rFonts w:ascii="標楷體" w:eastAsia="標楷體" w:hAnsi="標楷體" w:hint="eastAsia"/>
        </w:rPr>
        <w:t>北</w:t>
      </w:r>
      <w:proofErr w:type="gramStart"/>
      <w:r w:rsidRPr="0083404A">
        <w:rPr>
          <w:rFonts w:ascii="標楷體" w:eastAsia="標楷體" w:hAnsi="標楷體" w:hint="eastAsia"/>
        </w:rPr>
        <w:t>最</w:t>
      </w:r>
      <w:proofErr w:type="gramEnd"/>
      <w:r w:rsidRPr="0083404A">
        <w:rPr>
          <w:rFonts w:ascii="標楷體" w:eastAsia="標楷體" w:hAnsi="標楷體" w:hint="eastAsia"/>
        </w:rPr>
        <w:t>High新年城2020跨年晚會」活動，因應</w:t>
      </w:r>
      <w:proofErr w:type="gramStart"/>
      <w:r w:rsidRPr="0083404A">
        <w:rPr>
          <w:rFonts w:ascii="標楷體" w:eastAsia="標楷體" w:hAnsi="標楷體" w:hint="eastAsia"/>
        </w:rPr>
        <w:t>舞台搭拆及</w:t>
      </w:r>
      <w:proofErr w:type="gramEnd"/>
      <w:r w:rsidRPr="0083404A">
        <w:rPr>
          <w:rFonts w:ascii="標楷體" w:eastAsia="標楷體" w:hAnsi="標楷體" w:hint="eastAsia"/>
        </w:rPr>
        <w:t>當日活動參觀人潮，自12月23日起進行交通管制，請行經該區域用路人多注意管制措施。相關交通管制內容如下：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一、</w:t>
      </w:r>
      <w:proofErr w:type="gramStart"/>
      <w:r w:rsidRPr="0083404A">
        <w:rPr>
          <w:rFonts w:ascii="標楷體" w:eastAsia="標楷體" w:hAnsi="標楷體" w:hint="eastAsia"/>
        </w:rPr>
        <w:t>舞台搭拆分</w:t>
      </w:r>
      <w:proofErr w:type="gramEnd"/>
      <w:r w:rsidRPr="0083404A">
        <w:rPr>
          <w:rFonts w:ascii="標楷體" w:eastAsia="標楷體" w:hAnsi="標楷體" w:hint="eastAsia"/>
        </w:rPr>
        <w:t>三階段(108年12月23日9時起至109年1月2日7時)，其交通管制(如附件1)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(</w:t>
      </w:r>
      <w:proofErr w:type="gramStart"/>
      <w:r w:rsidRPr="0083404A">
        <w:rPr>
          <w:rFonts w:ascii="標楷體" w:eastAsia="標楷體" w:hAnsi="標楷體" w:hint="eastAsia"/>
        </w:rPr>
        <w:t>一</w:t>
      </w:r>
      <w:proofErr w:type="gramEnd"/>
      <w:r w:rsidRPr="0083404A">
        <w:rPr>
          <w:rFonts w:ascii="標楷體" w:eastAsia="標楷體" w:hAnsi="標楷體" w:hint="eastAsia"/>
        </w:rPr>
        <w:t>)A階段(12月23日9時起至12月25日12時)：市府路(松壽至松高路)東側5車道封閉。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(二)B階段(12月25日12時-12月27日1時)：市府路(松壽至松高路)東側5車道封閉、新仁愛路全線封閉。</w:t>
      </w:r>
      <w:r w:rsidRPr="0083404A">
        <w:rPr>
          <w:rFonts w:ascii="標楷體" w:eastAsia="標楷體" w:hAnsi="標楷體" w:hint="eastAsia"/>
        </w:rPr>
        <w:br/>
        <w:t>(三)C階段(12月27日1時-1月2日7時)：市府路(松壽至松高路)全線封閉、新仁愛路全線封閉。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二、信義計畫區(自12月31日19時起)實施</w:t>
      </w:r>
      <w:proofErr w:type="gramStart"/>
      <w:r w:rsidRPr="0083404A">
        <w:rPr>
          <w:rFonts w:ascii="標楷體" w:eastAsia="標楷體" w:hAnsi="標楷體" w:hint="eastAsia"/>
        </w:rPr>
        <w:t>三</w:t>
      </w:r>
      <w:proofErr w:type="gramEnd"/>
      <w:r w:rsidRPr="0083404A">
        <w:rPr>
          <w:rFonts w:ascii="標楷體" w:eastAsia="標楷體" w:hAnsi="標楷體" w:hint="eastAsia"/>
        </w:rPr>
        <w:t>階段交通管制，警察局並將依現場車流狀況，彈性擴大管制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(</w:t>
      </w:r>
      <w:proofErr w:type="gramStart"/>
      <w:r w:rsidRPr="0083404A">
        <w:rPr>
          <w:rFonts w:ascii="標楷體" w:eastAsia="標楷體" w:hAnsi="標楷體" w:hint="eastAsia"/>
        </w:rPr>
        <w:t>一</w:t>
      </w:r>
      <w:proofErr w:type="gramEnd"/>
      <w:r w:rsidRPr="0083404A">
        <w:rPr>
          <w:rFonts w:ascii="標楷體" w:eastAsia="標楷體" w:hAnsi="標楷體" w:hint="eastAsia"/>
        </w:rPr>
        <w:t>)第一階段 (12月31日19-20時)</w:t>
      </w:r>
    </w:p>
    <w:p w:rsidR="0083404A" w:rsidRPr="0083404A" w:rsidRDefault="0083404A" w:rsidP="0083404A">
      <w:pPr>
        <w:numPr>
          <w:ilvl w:val="0"/>
          <w:numId w:val="1"/>
        </w:num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管制區域：松仁路以西、信義路以北、基隆路與逸仙路以東及忠孝東路以南所圍區域。(如附件2綠實線區)</w:t>
      </w:r>
    </w:p>
    <w:p w:rsidR="0083404A" w:rsidRPr="0083404A" w:rsidRDefault="0083404A" w:rsidP="0083404A">
      <w:pPr>
        <w:numPr>
          <w:ilvl w:val="0"/>
          <w:numId w:val="1"/>
        </w:num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交通管制：管制區內車輛只出不進。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(二)第二階段(12月31日20-22時)</w:t>
      </w:r>
    </w:p>
    <w:p w:rsidR="0083404A" w:rsidRPr="0083404A" w:rsidRDefault="0083404A" w:rsidP="0083404A">
      <w:pPr>
        <w:numPr>
          <w:ilvl w:val="0"/>
          <w:numId w:val="2"/>
        </w:num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管制區域：包括除第一階段管制範圍，並納入逸仙路(忠孝東路-仁愛路)及仁愛路(光復南路-逸仙路)。(如附件2</w:t>
      </w:r>
      <w:proofErr w:type="gramStart"/>
      <w:r w:rsidRPr="0083404A">
        <w:rPr>
          <w:rFonts w:ascii="標楷體" w:eastAsia="標楷體" w:hAnsi="標楷體" w:hint="eastAsia"/>
        </w:rPr>
        <w:t>橘</w:t>
      </w:r>
      <w:proofErr w:type="gramEnd"/>
      <w:r w:rsidRPr="0083404A">
        <w:rPr>
          <w:rFonts w:ascii="標楷體" w:eastAsia="標楷體" w:hAnsi="標楷體" w:hint="eastAsia"/>
        </w:rPr>
        <w:t>實線區)</w:t>
      </w:r>
    </w:p>
    <w:p w:rsidR="0083404A" w:rsidRPr="0083404A" w:rsidRDefault="0083404A" w:rsidP="0083404A">
      <w:pPr>
        <w:numPr>
          <w:ilvl w:val="0"/>
          <w:numId w:val="2"/>
        </w:num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交通管制：管制區內禁止車輛進出。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(三)第三階段(12月31日22時-1月1日3時) 擴大管制範圍</w:t>
      </w:r>
    </w:p>
    <w:p w:rsidR="0083404A" w:rsidRPr="0083404A" w:rsidRDefault="0083404A" w:rsidP="0083404A">
      <w:pPr>
        <w:numPr>
          <w:ilvl w:val="0"/>
          <w:numId w:val="3"/>
        </w:num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管制區域：忠孝東路5段236巷、松德路168巷、松德路、信義路(松德路-松仁路、莊敬路-基隆路、基隆路-光復南路北側慢車道)、松仁路、莊敬路、光復南路(忠孝東路-仁愛路)及忠孝東路(光復南路-松信路)所圍區域。(如附件2藍實線區)</w:t>
      </w:r>
    </w:p>
    <w:p w:rsidR="0083404A" w:rsidRPr="0083404A" w:rsidRDefault="0083404A" w:rsidP="0083404A">
      <w:pPr>
        <w:numPr>
          <w:ilvl w:val="0"/>
          <w:numId w:val="3"/>
        </w:num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交通管制：管制區內禁止車輛進出。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三、停車管制(管制區內)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(一)路邊汽機車停車格於12月31日17時起禁止停車。</w:t>
      </w:r>
      <w:r w:rsidRPr="0083404A">
        <w:rPr>
          <w:rFonts w:ascii="標楷體" w:eastAsia="標楷體" w:hAnsi="標楷體" w:hint="eastAsia"/>
        </w:rPr>
        <w:br/>
        <w:t>(二)黃線於12月31日17時起至翌日3時</w:t>
      </w:r>
      <w:proofErr w:type="gramStart"/>
      <w:r w:rsidRPr="0083404A">
        <w:rPr>
          <w:rFonts w:ascii="標楷體" w:eastAsia="標楷體" w:hAnsi="標楷體" w:hint="eastAsia"/>
        </w:rPr>
        <w:t>止</w:t>
      </w:r>
      <w:proofErr w:type="gramEnd"/>
      <w:r w:rsidRPr="0083404A">
        <w:rPr>
          <w:rFonts w:ascii="標楷體" w:eastAsia="標楷體" w:hAnsi="標楷體" w:hint="eastAsia"/>
        </w:rPr>
        <w:t>禁止臨停。</w:t>
      </w:r>
      <w:r w:rsidRPr="0083404A">
        <w:rPr>
          <w:rFonts w:ascii="標楷體" w:eastAsia="標楷體" w:hAnsi="標楷體" w:hint="eastAsia"/>
        </w:rPr>
        <w:br/>
        <w:t>(三)停車場12月31日19時起只出不進、20時起全面管制進出。</w:t>
      </w:r>
      <w:r w:rsidRPr="0083404A">
        <w:rPr>
          <w:rFonts w:ascii="標楷體" w:eastAsia="標楷體" w:hAnsi="標楷體" w:hint="eastAsia"/>
        </w:rPr>
        <w:br/>
        <w:t>(四)公車集結區禁止臨時停車路段：光復南路(基隆路-文昌街)</w:t>
      </w:r>
      <w:proofErr w:type="gramStart"/>
      <w:r w:rsidRPr="0083404A">
        <w:rPr>
          <w:rFonts w:ascii="標楷體" w:eastAsia="標楷體" w:hAnsi="標楷體" w:hint="eastAsia"/>
        </w:rPr>
        <w:t>東側、</w:t>
      </w:r>
      <w:proofErr w:type="gramEnd"/>
      <w:r w:rsidRPr="0083404A">
        <w:rPr>
          <w:rFonts w:ascii="標楷體" w:eastAsia="標楷體" w:hAnsi="標楷體" w:hint="eastAsia"/>
        </w:rPr>
        <w:t>仁愛路(延吉街-敦化南路)北側慢車道、基隆路2段(文昌街-光復南路)西側、松德路(信義路-虎林街)西側。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四、市府轉運站及地下連通道管制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(</w:t>
      </w:r>
      <w:proofErr w:type="gramStart"/>
      <w:r w:rsidRPr="0083404A">
        <w:rPr>
          <w:rFonts w:ascii="標楷體" w:eastAsia="標楷體" w:hAnsi="標楷體" w:hint="eastAsia"/>
        </w:rPr>
        <w:t>一</w:t>
      </w:r>
      <w:proofErr w:type="gramEnd"/>
      <w:r w:rsidRPr="0083404A">
        <w:rPr>
          <w:rFonts w:ascii="標楷體" w:eastAsia="標楷體" w:hAnsi="標楷體" w:hint="eastAsia"/>
        </w:rPr>
        <w:t>)市府轉運站：自12月31日19時30分起車輛管制禁止進入，旅客須至管制區外的替代站位搭車，連通道管制。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(二)市府轉運站地下連通道：自12月31日21時起分階段關閉，1月1日凌晨5時重新開放。</w:t>
      </w:r>
      <w:r w:rsidRPr="0083404A">
        <w:rPr>
          <w:rFonts w:ascii="標楷體" w:eastAsia="標楷體" w:hAnsi="標楷體" w:hint="eastAsia"/>
        </w:rPr>
        <w:br/>
        <w:t>(三)微風信義地下連通道：自12月31日22時關閉，1月1日起則依平日時間開放(統一時</w:t>
      </w:r>
      <w:r w:rsidRPr="0083404A">
        <w:rPr>
          <w:rFonts w:ascii="標楷體" w:eastAsia="標楷體" w:hAnsi="標楷體" w:hint="eastAsia"/>
        </w:rPr>
        <w:lastRenderedPageBreak/>
        <w:t>代百貨、微風信義百貨於上午11時開放)。</w:t>
      </w:r>
      <w:r w:rsidRPr="0083404A">
        <w:rPr>
          <w:rFonts w:ascii="標楷體" w:eastAsia="標楷體" w:hAnsi="標楷體" w:hint="eastAsia"/>
        </w:rPr>
        <w:br/>
        <w:t>(四)台北101/世貿捷運站地下連通道：自12月31日22時關閉，1月1日凌晨3時重新開放。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五、散場接駁車3線營運至1月1日1時30分止，其路線、目的地及搭乘點如下(如附件3)：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(</w:t>
      </w:r>
      <w:proofErr w:type="gramStart"/>
      <w:r w:rsidRPr="0083404A">
        <w:rPr>
          <w:rFonts w:ascii="標楷體" w:eastAsia="標楷體" w:hAnsi="標楷體" w:hint="eastAsia"/>
        </w:rPr>
        <w:t>一</w:t>
      </w:r>
      <w:proofErr w:type="gramEnd"/>
      <w:r w:rsidRPr="0083404A">
        <w:rPr>
          <w:rFonts w:ascii="標楷體" w:eastAsia="標楷體" w:hAnsi="標楷體" w:hint="eastAsia"/>
        </w:rPr>
        <w:t>)1號線(往捷運</w:t>
      </w:r>
      <w:proofErr w:type="gramStart"/>
      <w:r w:rsidRPr="0083404A">
        <w:rPr>
          <w:rFonts w:ascii="標楷體" w:eastAsia="標楷體" w:hAnsi="標楷體" w:hint="eastAsia"/>
        </w:rPr>
        <w:t>臺</w:t>
      </w:r>
      <w:proofErr w:type="gramEnd"/>
      <w:r w:rsidRPr="0083404A">
        <w:rPr>
          <w:rFonts w:ascii="標楷體" w:eastAsia="標楷體" w:hAnsi="標楷體" w:hint="eastAsia"/>
        </w:rPr>
        <w:t>北車站)：於仁愛路（延吉街-敦化南路）北側慢車道搭乘。</w:t>
      </w:r>
      <w:r w:rsidRPr="0083404A">
        <w:rPr>
          <w:rFonts w:ascii="標楷體" w:eastAsia="標楷體" w:hAnsi="標楷體" w:hint="eastAsia"/>
        </w:rPr>
        <w:br/>
        <w:t>(二)2號線(往捷運公館站)：於基隆路2段（文昌街-光復南路）搭乘。</w:t>
      </w:r>
      <w:r w:rsidRPr="0083404A">
        <w:rPr>
          <w:rFonts w:ascii="標楷體" w:eastAsia="標楷體" w:hAnsi="標楷體" w:hint="eastAsia"/>
        </w:rPr>
        <w:br/>
        <w:t>(三)3號線(往木柵、景美地區)：於松德路西側（虎林街-信義路）搭乘。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六、自行車與微笑單車管制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       由於跨年活動時人潮</w:t>
      </w:r>
      <w:proofErr w:type="gramStart"/>
      <w:r w:rsidRPr="0083404A">
        <w:rPr>
          <w:rFonts w:ascii="標楷體" w:eastAsia="標楷體" w:hAnsi="標楷體" w:hint="eastAsia"/>
        </w:rPr>
        <w:t>眾多，</w:t>
      </w:r>
      <w:proofErr w:type="gramEnd"/>
      <w:r w:rsidRPr="0083404A">
        <w:rPr>
          <w:rFonts w:ascii="標楷體" w:eastAsia="標楷體" w:hAnsi="標楷體" w:hint="eastAsia"/>
        </w:rPr>
        <w:t>考慮人潮安全，管制區域內全面禁止騎乘自行車；微笑單車租借站亦配合活動分階段管制如下(如附件4)：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(</w:t>
      </w:r>
      <w:proofErr w:type="gramStart"/>
      <w:r w:rsidRPr="0083404A">
        <w:rPr>
          <w:rFonts w:ascii="標楷體" w:eastAsia="標楷體" w:hAnsi="標楷體" w:hint="eastAsia"/>
        </w:rPr>
        <w:t>一</w:t>
      </w:r>
      <w:proofErr w:type="gramEnd"/>
      <w:r w:rsidRPr="0083404A">
        <w:rPr>
          <w:rFonts w:ascii="標楷體" w:eastAsia="標楷體" w:hAnsi="標楷體" w:hint="eastAsia"/>
        </w:rPr>
        <w:t>)12月31日17時起，信義計畫區周邊13站暫停營運。</w:t>
      </w:r>
      <w:r w:rsidRPr="0083404A">
        <w:rPr>
          <w:rFonts w:ascii="標楷體" w:eastAsia="標楷體" w:hAnsi="標楷體" w:hint="eastAsia"/>
        </w:rPr>
        <w:br/>
        <w:t>(二)12月31日19時起，含前述13站，再增加臺北市災害應變中心、象山公園、捷運信義安和站（4號出口）、基隆光復路口、仁愛延吉街口、三興公園及捷運信義安和（1號出口）等7個站，計20個站暫停營運。</w:t>
      </w:r>
      <w:r w:rsidRPr="0083404A">
        <w:rPr>
          <w:rFonts w:ascii="標楷體" w:eastAsia="標楷體" w:hAnsi="標楷體" w:hint="eastAsia"/>
        </w:rPr>
        <w:br/>
        <w:t>(三)管制期間導引停車場站為松山家商、富台公園、龍門廣場、捷運大安站、</w:t>
      </w:r>
      <w:proofErr w:type="gramStart"/>
      <w:r w:rsidRPr="0083404A">
        <w:rPr>
          <w:rFonts w:ascii="標楷體" w:eastAsia="標楷體" w:hAnsi="標楷體" w:hint="eastAsia"/>
        </w:rPr>
        <w:t>臺</w:t>
      </w:r>
      <w:proofErr w:type="gramEnd"/>
      <w:r w:rsidRPr="0083404A">
        <w:rPr>
          <w:rFonts w:ascii="標楷體" w:eastAsia="標楷體" w:hAnsi="標楷體" w:hint="eastAsia"/>
        </w:rPr>
        <w:t>北醫學大學，共5站。</w:t>
      </w:r>
      <w:r w:rsidRPr="0083404A">
        <w:rPr>
          <w:rFonts w:ascii="標楷體" w:eastAsia="標楷體" w:hAnsi="標楷體" w:hint="eastAsia"/>
        </w:rPr>
        <w:br/>
        <w:t>(四)1月1日3時起，前述20個站恢復正常營運。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七、由於跨年活動期間多處道路實施交通管制，交通局呼籲活動當日行經信義計畫區之民眾儘量提前改道，建議改道動線如下(附件5)：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(</w:t>
      </w:r>
      <w:proofErr w:type="gramStart"/>
      <w:r w:rsidRPr="0083404A">
        <w:rPr>
          <w:rFonts w:ascii="標楷體" w:eastAsia="標楷體" w:hAnsi="標楷體" w:hint="eastAsia"/>
        </w:rPr>
        <w:t>一</w:t>
      </w:r>
      <w:proofErr w:type="gramEnd"/>
      <w:r w:rsidRPr="0083404A">
        <w:rPr>
          <w:rFonts w:ascii="標楷體" w:eastAsia="標楷體" w:hAnsi="標楷體" w:hint="eastAsia"/>
        </w:rPr>
        <w:t>)東西向：建議行駛南京東西路、市民大道、和平東西路、民權東西路、八德路。</w:t>
      </w:r>
      <w:r w:rsidRPr="0083404A">
        <w:rPr>
          <w:rFonts w:ascii="標楷體" w:eastAsia="標楷體" w:hAnsi="標楷體" w:hint="eastAsia"/>
        </w:rPr>
        <w:br/>
        <w:t>(二)南北向：建議行駛復興南北路、建國南北路、敦化南北路、塔悠路、松山路。</w:t>
      </w:r>
      <w:r w:rsidRPr="0083404A">
        <w:rPr>
          <w:rFonts w:ascii="標楷體" w:eastAsia="標楷體" w:hAnsi="標楷體" w:hint="eastAsia"/>
        </w:rPr>
        <w:br/>
        <w:t>(三)內湖、南港及松山往吳興街方向：</w:t>
      </w:r>
    </w:p>
    <w:p w:rsidR="0083404A" w:rsidRPr="0083404A" w:rsidRDefault="0083404A" w:rsidP="0083404A">
      <w:pPr>
        <w:numPr>
          <w:ilvl w:val="0"/>
          <w:numId w:val="4"/>
        </w:num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市民大道→敦化南路→和平東路往吳興街。</w:t>
      </w:r>
    </w:p>
    <w:p w:rsidR="0083404A" w:rsidRPr="0083404A" w:rsidRDefault="0083404A" w:rsidP="0083404A">
      <w:pPr>
        <w:numPr>
          <w:ilvl w:val="0"/>
          <w:numId w:val="4"/>
        </w:num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機車：市民大道→延吉街、光復南路至基隆路。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八、前往彩虹河濱公園參與跨年的民眾，可利用人行地下道(新湖二路及堤頂大道一段口，</w:t>
      </w:r>
      <w:proofErr w:type="gramStart"/>
      <w:r w:rsidRPr="0083404A">
        <w:rPr>
          <w:rFonts w:ascii="標楷體" w:eastAsia="標楷體" w:hAnsi="標楷體" w:hint="eastAsia"/>
        </w:rPr>
        <w:t>近新民權</w:t>
      </w:r>
      <w:proofErr w:type="gramEnd"/>
      <w:r w:rsidRPr="0083404A">
        <w:rPr>
          <w:rFonts w:ascii="標楷體" w:eastAsia="標楷體" w:hAnsi="標楷體" w:hint="eastAsia"/>
        </w:rPr>
        <w:t>抽水站)及人行陸橋前往，請勿跨越堤頂大道，以維自身安全。</w:t>
      </w:r>
      <w:r w:rsidRPr="0083404A">
        <w:rPr>
          <w:rFonts w:ascii="標楷體" w:eastAsia="標楷體" w:hAnsi="標楷體" w:hint="eastAsia"/>
        </w:rPr>
        <w:br/>
        <w:t>九、桃園捷運42小時</w:t>
      </w:r>
      <w:proofErr w:type="gramStart"/>
      <w:r w:rsidRPr="0083404A">
        <w:rPr>
          <w:rFonts w:ascii="標楷體" w:eastAsia="標楷體" w:hAnsi="標楷體" w:hint="eastAsia"/>
        </w:rPr>
        <w:t>不</w:t>
      </w:r>
      <w:proofErr w:type="gramEnd"/>
      <w:r w:rsidRPr="0083404A">
        <w:rPr>
          <w:rFonts w:ascii="標楷體" w:eastAsia="標楷體" w:hAnsi="標楷體" w:hint="eastAsia"/>
        </w:rPr>
        <w:t>打烊，交通部臺灣鐵路管理局已公布109年1月1日加班車資訊，詳細班次可至</w:t>
      </w:r>
      <w:proofErr w:type="gramStart"/>
      <w:r w:rsidRPr="0083404A">
        <w:rPr>
          <w:rFonts w:ascii="標楷體" w:eastAsia="標楷體" w:hAnsi="標楷體" w:hint="eastAsia"/>
        </w:rPr>
        <w:t>臺鐵局官網</w:t>
      </w:r>
      <w:proofErr w:type="gramEnd"/>
      <w:r w:rsidRPr="0083404A">
        <w:rPr>
          <w:rFonts w:ascii="標楷體" w:eastAsia="標楷體" w:hAnsi="標楷體" w:hint="eastAsia"/>
        </w:rPr>
        <w:t>查詢</w:t>
      </w:r>
      <w:proofErr w:type="gramStart"/>
      <w:r w:rsidRPr="0083404A">
        <w:rPr>
          <w:rFonts w:ascii="標楷體" w:eastAsia="標楷體" w:hAnsi="標楷體" w:hint="eastAsia"/>
        </w:rPr>
        <w:t>（</w:t>
      </w:r>
      <w:proofErr w:type="gramEnd"/>
      <w:r w:rsidRPr="0083404A">
        <w:rPr>
          <w:rFonts w:ascii="標楷體" w:eastAsia="標楷體" w:hAnsi="標楷體" w:hint="eastAsia"/>
        </w:rPr>
        <w:t>https://www.railway.gov.tw/tra-tip-web/tip</w:t>
      </w:r>
      <w:proofErr w:type="gramStart"/>
      <w:r w:rsidRPr="0083404A">
        <w:rPr>
          <w:rFonts w:ascii="標楷體" w:eastAsia="標楷體" w:hAnsi="標楷體" w:hint="eastAsia"/>
        </w:rPr>
        <w:t>）</w:t>
      </w:r>
      <w:proofErr w:type="gramEnd"/>
      <w:r w:rsidRPr="0083404A">
        <w:rPr>
          <w:rFonts w:ascii="標楷體" w:eastAsia="標楷體" w:hAnsi="標楷體" w:hint="eastAsia"/>
        </w:rPr>
        <w:t>。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       交通局特別籲請參與跨年活動的民眾，提前出門並搭乘大眾運輸，以避免塞車；另為維散場時人潮安全，管制範圍內於管制時段禁止停車及車輛通行，警察局亦將加強</w:t>
      </w:r>
      <w:bookmarkStart w:id="0" w:name="_GoBack"/>
      <w:bookmarkEnd w:id="0"/>
      <w:r w:rsidRPr="0083404A">
        <w:rPr>
          <w:rFonts w:ascii="標楷體" w:eastAsia="標楷體" w:hAnsi="標楷體" w:hint="eastAsia"/>
        </w:rPr>
        <w:t>執法，請民眾務必遵守相關指引及管制措施；</w:t>
      </w:r>
    </w:p>
    <w:p w:rsidR="0083404A" w:rsidRPr="0083404A" w:rsidRDefault="0083404A" w:rsidP="0083404A">
      <w:pPr>
        <w:rPr>
          <w:rFonts w:ascii="標楷體" w:eastAsia="標楷體" w:hAnsi="標楷體" w:hint="eastAsia"/>
        </w:rPr>
      </w:pPr>
      <w:r w:rsidRPr="0083404A">
        <w:rPr>
          <w:rFonts w:ascii="標楷體" w:eastAsia="標楷體" w:hAnsi="標楷體" w:hint="eastAsia"/>
        </w:rPr>
        <w:t> </w:t>
      </w:r>
      <w:r w:rsidRPr="0083404A">
        <w:rPr>
          <w:rFonts w:ascii="標楷體" w:eastAsia="標楷體" w:hAnsi="標楷體" w:hint="eastAsia"/>
        </w:rPr>
        <w:br/>
        <w:t>有關2020跨年活動更多更詳細之相關資訊，可至以下網站查詢：</w:t>
      </w:r>
      <w:r w:rsidRPr="0083404A">
        <w:rPr>
          <w:rFonts w:ascii="標楷體" w:eastAsia="標楷體" w:hAnsi="標楷體" w:hint="eastAsia"/>
        </w:rPr>
        <w:br/>
        <w:t>跨年活動網站</w:t>
      </w:r>
      <w:proofErr w:type="gramStart"/>
      <w:r w:rsidRPr="0083404A">
        <w:rPr>
          <w:rFonts w:ascii="標楷體" w:eastAsia="標楷體" w:hAnsi="標楷體" w:hint="eastAsia"/>
        </w:rPr>
        <w:t>（</w:t>
      </w:r>
      <w:proofErr w:type="gramEnd"/>
      <w:r w:rsidRPr="0083404A">
        <w:rPr>
          <w:rFonts w:ascii="標楷體" w:eastAsia="標楷體" w:hAnsi="標楷體" w:hint="eastAsia"/>
        </w:rPr>
        <w:t>https://www.newyear2020.taipei/</w:t>
      </w:r>
      <w:proofErr w:type="gramStart"/>
      <w:r w:rsidRPr="0083404A">
        <w:rPr>
          <w:rFonts w:ascii="標楷體" w:eastAsia="標楷體" w:hAnsi="標楷體" w:hint="eastAsia"/>
        </w:rPr>
        <w:t>）</w:t>
      </w:r>
      <w:proofErr w:type="gramEnd"/>
      <w:r w:rsidRPr="0083404A">
        <w:rPr>
          <w:rFonts w:ascii="標楷體" w:eastAsia="標楷體" w:hAnsi="標楷體" w:hint="eastAsia"/>
        </w:rPr>
        <w:br/>
        <w:t>臺北市政府觀光傳播局</w:t>
      </w:r>
      <w:proofErr w:type="gramStart"/>
      <w:r w:rsidRPr="0083404A">
        <w:rPr>
          <w:rFonts w:ascii="標楷體" w:eastAsia="標楷體" w:hAnsi="標楷體" w:hint="eastAsia"/>
        </w:rPr>
        <w:t>（</w:t>
      </w:r>
      <w:proofErr w:type="gramEnd"/>
      <w:r w:rsidRPr="0083404A">
        <w:rPr>
          <w:rFonts w:ascii="標楷體" w:eastAsia="標楷體" w:hAnsi="標楷體" w:hint="eastAsia"/>
        </w:rPr>
        <w:t>https://www.tpedoit.gov.taipei/</w:t>
      </w:r>
      <w:proofErr w:type="gramStart"/>
      <w:r w:rsidRPr="0083404A">
        <w:rPr>
          <w:rFonts w:ascii="標楷體" w:eastAsia="標楷體" w:hAnsi="標楷體" w:hint="eastAsia"/>
        </w:rPr>
        <w:t>）</w:t>
      </w:r>
      <w:proofErr w:type="gramEnd"/>
      <w:r w:rsidRPr="0083404A">
        <w:rPr>
          <w:rFonts w:ascii="標楷體" w:eastAsia="標楷體" w:hAnsi="標楷體" w:hint="eastAsia"/>
        </w:rPr>
        <w:br/>
        <w:t>臺北市政府交通局</w:t>
      </w:r>
      <w:proofErr w:type="gramStart"/>
      <w:r w:rsidRPr="0083404A">
        <w:rPr>
          <w:rFonts w:ascii="標楷體" w:eastAsia="標楷體" w:hAnsi="標楷體" w:hint="eastAsia"/>
        </w:rPr>
        <w:t>（</w:t>
      </w:r>
      <w:proofErr w:type="gramEnd"/>
      <w:r w:rsidRPr="0083404A">
        <w:rPr>
          <w:rFonts w:ascii="標楷體" w:eastAsia="標楷體" w:hAnsi="標楷體" w:hint="eastAsia"/>
        </w:rPr>
        <w:t>https://www.dot.gov.taipei</w:t>
      </w:r>
      <w:proofErr w:type="gramStart"/>
      <w:r w:rsidRPr="0083404A">
        <w:rPr>
          <w:rFonts w:ascii="標楷體" w:eastAsia="標楷體" w:hAnsi="標楷體" w:hint="eastAsia"/>
        </w:rPr>
        <w:t>）</w:t>
      </w:r>
      <w:proofErr w:type="gramEnd"/>
      <w:r w:rsidRPr="0083404A">
        <w:rPr>
          <w:rFonts w:ascii="標楷體" w:eastAsia="標楷體" w:hAnsi="標楷體" w:hint="eastAsia"/>
        </w:rPr>
        <w:br/>
        <w:t>臺北市公共運輸處</w:t>
      </w:r>
      <w:proofErr w:type="gramStart"/>
      <w:r w:rsidRPr="0083404A">
        <w:rPr>
          <w:rFonts w:ascii="標楷體" w:eastAsia="標楷體" w:hAnsi="標楷體" w:hint="eastAsia"/>
        </w:rPr>
        <w:t>（</w:t>
      </w:r>
      <w:proofErr w:type="gramEnd"/>
      <w:r w:rsidRPr="0083404A">
        <w:rPr>
          <w:rFonts w:ascii="標楷體" w:eastAsia="標楷體" w:hAnsi="標楷體" w:hint="eastAsia"/>
        </w:rPr>
        <w:t>https://www.pto.gov.taipei</w:t>
      </w:r>
      <w:proofErr w:type="gramStart"/>
      <w:r w:rsidRPr="0083404A">
        <w:rPr>
          <w:rFonts w:ascii="標楷體" w:eastAsia="標楷體" w:hAnsi="標楷體" w:hint="eastAsia"/>
        </w:rPr>
        <w:t>）</w:t>
      </w:r>
      <w:proofErr w:type="gramEnd"/>
      <w:r w:rsidRPr="0083404A">
        <w:rPr>
          <w:rFonts w:ascii="標楷體" w:eastAsia="標楷體" w:hAnsi="標楷體" w:hint="eastAsia"/>
        </w:rPr>
        <w:br/>
        <w:t>----------------------------------------------------------------------------------------</w:t>
      </w:r>
    </w:p>
    <w:p w:rsidR="008E4832" w:rsidRPr="0083404A" w:rsidRDefault="008E4832"/>
    <w:sectPr w:rsidR="008E4832" w:rsidRPr="0083404A" w:rsidSect="00E77AC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A01C52"/>
    <w:multiLevelType w:val="multilevel"/>
    <w:tmpl w:val="4A2CC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917DC6"/>
    <w:multiLevelType w:val="multilevel"/>
    <w:tmpl w:val="DC868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273A9F"/>
    <w:multiLevelType w:val="multilevel"/>
    <w:tmpl w:val="71344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98687C"/>
    <w:multiLevelType w:val="multilevel"/>
    <w:tmpl w:val="6E3A3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527"/>
    <w:rsid w:val="00142DA9"/>
    <w:rsid w:val="00427527"/>
    <w:rsid w:val="00630A48"/>
    <w:rsid w:val="0083404A"/>
    <w:rsid w:val="008E4832"/>
    <w:rsid w:val="00CD2809"/>
    <w:rsid w:val="00CF0351"/>
    <w:rsid w:val="00E7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0DE301-9F39-45F4-8F9D-7AB541E3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9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264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3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79968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18263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067376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8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92712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353091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3516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00365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257941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054140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966965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99111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525470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888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02693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王春良</dc:creator>
  <cp:keywords/>
  <dc:description/>
  <cp:lastModifiedBy>王春良</cp:lastModifiedBy>
  <cp:revision>2</cp:revision>
  <cp:lastPrinted>2019-09-04T02:37:00Z</cp:lastPrinted>
  <dcterms:created xsi:type="dcterms:W3CDTF">2019-12-26T03:48:00Z</dcterms:created>
  <dcterms:modified xsi:type="dcterms:W3CDTF">2019-12-26T03:48:00Z</dcterms:modified>
</cp:coreProperties>
</file>